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E2833" w:themeColor="text1"/>
  <w:body>
    <w:p w14:paraId="39FC002C" w14:textId="75842427" w:rsidR="00482D12" w:rsidRDefault="00590181" w:rsidP="0027171B">
      <w:pPr>
        <w:rPr>
          <w:rFonts w:ascii="Tahoma" w:hAnsi="Tahoma" w:cs="Tahoma"/>
          <w:sz w:val="24"/>
          <w:szCs w:val="24"/>
          <w:lang w:val="en-IE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1" layoutInCell="1" allowOverlap="1" wp14:anchorId="69A26F6D" wp14:editId="1416B88A">
            <wp:simplePos x="0" y="0"/>
            <wp:positionH relativeFrom="column">
              <wp:posOffset>4686300</wp:posOffset>
            </wp:positionH>
            <wp:positionV relativeFrom="paragraph">
              <wp:posOffset>-1143000</wp:posOffset>
            </wp:positionV>
            <wp:extent cx="1270800" cy="990000"/>
            <wp:effectExtent l="0" t="0" r="0" b="635"/>
            <wp:wrapNone/>
            <wp:docPr id="237807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57622" name="Picture 6707576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8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193">
        <w:rPr>
          <w:noProof/>
        </w:rPr>
        <w:drawing>
          <wp:anchor distT="0" distB="0" distL="114300" distR="114300" simplePos="0" relativeHeight="251659264" behindDoc="1" locked="1" layoutInCell="0" allowOverlap="1" wp14:anchorId="24C62BFB" wp14:editId="7A9599BB">
            <wp:simplePos x="0" y="0"/>
            <wp:positionH relativeFrom="column">
              <wp:posOffset>-923925</wp:posOffset>
            </wp:positionH>
            <wp:positionV relativeFrom="paragraph">
              <wp:posOffset>-1876425</wp:posOffset>
            </wp:positionV>
            <wp:extent cx="7873200" cy="11138400"/>
            <wp:effectExtent l="0" t="0" r="1270" b="0"/>
            <wp:wrapNone/>
            <wp:docPr id="1237250588" name="WordPictureWatermark16971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697121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3200" cy="111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56DDE8" w14:textId="43A800B1" w:rsidR="004E789A" w:rsidRPr="00E27B09" w:rsidRDefault="00860531" w:rsidP="00E27B09">
      <w:pPr>
        <w:pStyle w:val="Heading1"/>
      </w:pPr>
      <w:r w:rsidRPr="00860531">
        <w:t>Key facts ab</w:t>
      </w:r>
      <w:r>
        <w:t>o</w:t>
      </w:r>
      <w:r w:rsidRPr="00860531">
        <w:t>ut the Dublin Belfast Economic Corridor</w:t>
      </w:r>
    </w:p>
    <w:p w14:paraId="572FD789" w14:textId="51A797AE" w:rsidR="00860531" w:rsidRDefault="00860531" w:rsidP="00860531">
      <w:pPr>
        <w:pStyle w:val="ListParagraph"/>
        <w:numPr>
          <w:ilvl w:val="0"/>
          <w:numId w:val="2"/>
        </w:numPr>
        <w:rPr>
          <w:rFonts w:ascii="Oakes Grotesk" w:hAnsi="Oakes Grotesk" w:cs="Tahoma"/>
          <w:sz w:val="24"/>
          <w:szCs w:val="24"/>
        </w:rPr>
      </w:pPr>
      <w:r w:rsidRPr="00860531">
        <w:rPr>
          <w:rFonts w:ascii="Oakes Grotesk" w:hAnsi="Oakes Grotesk" w:cs="Tahoma"/>
          <w:sz w:val="24"/>
          <w:szCs w:val="24"/>
        </w:rPr>
        <w:t>DBEC is home to one-third of the island’s population with a young, skilled workforce; key growth sectors include Professional &amp; Financial Services, ICT, Health &amp; Social Work, and Tourism.</w:t>
      </w:r>
    </w:p>
    <w:p w14:paraId="57F48C3E" w14:textId="77777777" w:rsidR="00860531" w:rsidRPr="00860531" w:rsidRDefault="00860531" w:rsidP="00860531">
      <w:pPr>
        <w:pStyle w:val="ListParagraph"/>
        <w:ind w:left="1080"/>
        <w:rPr>
          <w:rFonts w:ascii="Oakes Grotesk" w:hAnsi="Oakes Grotesk" w:cs="Tahoma"/>
          <w:sz w:val="24"/>
          <w:szCs w:val="24"/>
        </w:rPr>
      </w:pPr>
    </w:p>
    <w:p w14:paraId="079F171B" w14:textId="462BA99D" w:rsidR="00860531" w:rsidRDefault="00860531" w:rsidP="00860531">
      <w:pPr>
        <w:pStyle w:val="ListParagraph"/>
        <w:numPr>
          <w:ilvl w:val="0"/>
          <w:numId w:val="2"/>
        </w:numPr>
        <w:rPr>
          <w:rFonts w:ascii="Oakes Grotesk" w:hAnsi="Oakes Grotesk" w:cs="Tahoma"/>
          <w:sz w:val="24"/>
          <w:szCs w:val="24"/>
        </w:rPr>
      </w:pPr>
      <w:r w:rsidRPr="00860531">
        <w:rPr>
          <w:rFonts w:ascii="Oakes Grotesk" w:hAnsi="Oakes Grotesk" w:cs="Tahoma"/>
          <w:sz w:val="24"/>
          <w:szCs w:val="24"/>
        </w:rPr>
        <w:t>39% of the island’s active businesses, over a third of new business births, and 42% of agency-supported businesses are located in the DBEC.</w:t>
      </w:r>
      <w:r>
        <w:rPr>
          <w:rFonts w:ascii="Oakes Grotesk" w:hAnsi="Oakes Grotesk" w:cs="Tahoma"/>
          <w:sz w:val="24"/>
          <w:szCs w:val="24"/>
        </w:rPr>
        <w:br/>
      </w:r>
    </w:p>
    <w:p w14:paraId="18B34CD5" w14:textId="3673E4B2" w:rsidR="00860531" w:rsidRDefault="00860531" w:rsidP="00860531">
      <w:pPr>
        <w:pStyle w:val="ListParagraph"/>
        <w:numPr>
          <w:ilvl w:val="0"/>
          <w:numId w:val="2"/>
        </w:numPr>
        <w:rPr>
          <w:rFonts w:ascii="Oakes Grotesk" w:hAnsi="Oakes Grotesk" w:cs="Tahoma"/>
          <w:sz w:val="24"/>
          <w:szCs w:val="24"/>
        </w:rPr>
      </w:pPr>
      <w:r w:rsidRPr="00860531">
        <w:rPr>
          <w:rFonts w:ascii="Oakes Grotesk" w:hAnsi="Oakes Grotesk" w:cs="Tahoma"/>
          <w:sz w:val="24"/>
          <w:szCs w:val="24"/>
        </w:rPr>
        <w:t>47% of employment in exporting and innovation-active SMEs and multinationals is in the Corridor.</w:t>
      </w:r>
    </w:p>
    <w:p w14:paraId="2BDA48F3" w14:textId="77777777" w:rsidR="00860531" w:rsidRPr="00860531" w:rsidRDefault="00860531" w:rsidP="00860531">
      <w:pPr>
        <w:pStyle w:val="ListParagraph"/>
        <w:ind w:left="1080"/>
        <w:rPr>
          <w:rFonts w:ascii="Oakes Grotesk" w:hAnsi="Oakes Grotesk" w:cs="Tahoma"/>
          <w:sz w:val="24"/>
          <w:szCs w:val="24"/>
        </w:rPr>
      </w:pPr>
    </w:p>
    <w:p w14:paraId="5D7DE7E6" w14:textId="38268823" w:rsidR="0027171B" w:rsidRPr="00860531" w:rsidRDefault="00860531" w:rsidP="00860531">
      <w:pPr>
        <w:pStyle w:val="ListParagraph"/>
        <w:numPr>
          <w:ilvl w:val="0"/>
          <w:numId w:val="2"/>
        </w:numPr>
        <w:rPr>
          <w:rFonts w:ascii="Oakes Grotesk" w:hAnsi="Oakes Grotesk" w:cs="Tahoma"/>
          <w:sz w:val="24"/>
          <w:szCs w:val="24"/>
        </w:rPr>
      </w:pPr>
      <w:r w:rsidRPr="00860531">
        <w:rPr>
          <w:rFonts w:ascii="Oakes Grotesk" w:hAnsi="Oakes Grotesk" w:cs="Tahoma"/>
          <w:sz w:val="24"/>
          <w:szCs w:val="24"/>
        </w:rPr>
        <w:t>Forecasts suggest DBEC could generate 53% of the island’s 600,000 new jobs by 2033 and €800m GVA growth by 2030 (€4bn cumulative)</w:t>
      </w:r>
      <w:r w:rsidR="0027171B" w:rsidRPr="00860531">
        <w:rPr>
          <w:rFonts w:ascii="Oakes Grotesk" w:hAnsi="Oakes Grotesk" w:cs="Tahoma"/>
          <w:sz w:val="24"/>
          <w:szCs w:val="24"/>
        </w:rPr>
        <w:t>.</w:t>
      </w:r>
    </w:p>
    <w:p w14:paraId="03B2FC3B" w14:textId="77777777" w:rsidR="00E27B09" w:rsidRPr="00E27B09" w:rsidRDefault="00E27B09" w:rsidP="00E27B09">
      <w:pPr>
        <w:rPr>
          <w:rFonts w:ascii="Oakes Grotesk" w:hAnsi="Oakes Grotesk" w:cs="Tahoma"/>
          <w:sz w:val="24"/>
          <w:szCs w:val="24"/>
          <w:lang w:val="en-IE"/>
        </w:rPr>
      </w:pPr>
    </w:p>
    <w:p w14:paraId="3135BB4C" w14:textId="77777777" w:rsidR="00E27B09" w:rsidRPr="00E27B09" w:rsidRDefault="00E27B09" w:rsidP="00E27B09">
      <w:pPr>
        <w:rPr>
          <w:rFonts w:ascii="Oakes Grotesk" w:hAnsi="Oakes Grotesk" w:cs="Tahoma"/>
          <w:sz w:val="24"/>
          <w:szCs w:val="24"/>
          <w:lang w:val="en-IE"/>
        </w:rPr>
      </w:pPr>
    </w:p>
    <w:p w14:paraId="5BA9D272" w14:textId="77777777" w:rsidR="00E27B09" w:rsidRPr="00E27B09" w:rsidRDefault="00E27B09" w:rsidP="00E27B09">
      <w:pPr>
        <w:rPr>
          <w:rFonts w:ascii="Oakes Grotesk" w:hAnsi="Oakes Grotesk" w:cs="Tahoma"/>
          <w:sz w:val="24"/>
          <w:szCs w:val="24"/>
          <w:lang w:val="en-IE"/>
        </w:rPr>
      </w:pPr>
    </w:p>
    <w:p w14:paraId="6D0F8170" w14:textId="77777777" w:rsidR="00E27B09" w:rsidRPr="00E27B09" w:rsidRDefault="00E27B09" w:rsidP="00E27B09">
      <w:pPr>
        <w:rPr>
          <w:rFonts w:ascii="Oakes Grotesk" w:hAnsi="Oakes Grotesk" w:cs="Tahoma"/>
          <w:sz w:val="24"/>
          <w:szCs w:val="24"/>
          <w:lang w:val="en-IE"/>
        </w:rPr>
      </w:pPr>
    </w:p>
    <w:p w14:paraId="30F20668" w14:textId="77777777" w:rsidR="00E27B09" w:rsidRPr="00E27B09" w:rsidRDefault="00E27B09" w:rsidP="00E27B09">
      <w:pPr>
        <w:rPr>
          <w:rFonts w:ascii="Oakes Grotesk" w:hAnsi="Oakes Grotesk" w:cs="Tahoma"/>
          <w:sz w:val="24"/>
          <w:szCs w:val="24"/>
          <w:lang w:val="en-IE"/>
        </w:rPr>
      </w:pPr>
    </w:p>
    <w:p w14:paraId="4239DC03" w14:textId="77777777" w:rsidR="00E27B09" w:rsidRDefault="00E27B09" w:rsidP="00E27B09">
      <w:pPr>
        <w:rPr>
          <w:rFonts w:ascii="Oakes Grotesk" w:hAnsi="Oakes Grotesk" w:cs="Tahoma"/>
          <w:sz w:val="24"/>
          <w:szCs w:val="24"/>
          <w:lang w:val="en-IE"/>
        </w:rPr>
      </w:pPr>
    </w:p>
    <w:p w14:paraId="44B0A26A" w14:textId="4753A0C3" w:rsidR="00E27B09" w:rsidRPr="00E27B09" w:rsidRDefault="00E27B09" w:rsidP="00E27B09">
      <w:pPr>
        <w:tabs>
          <w:tab w:val="left" w:pos="5338"/>
        </w:tabs>
        <w:rPr>
          <w:rFonts w:ascii="Oakes Grotesk" w:hAnsi="Oakes Grotesk" w:cs="Tahoma"/>
          <w:sz w:val="24"/>
          <w:szCs w:val="24"/>
          <w:lang w:val="en-IE"/>
        </w:rPr>
      </w:pPr>
      <w:r>
        <w:rPr>
          <w:rFonts w:ascii="Oakes Grotesk" w:hAnsi="Oakes Grotesk" w:cs="Tahoma"/>
          <w:sz w:val="24"/>
          <w:szCs w:val="24"/>
          <w:lang w:val="en-IE"/>
        </w:rPr>
        <w:tab/>
      </w:r>
    </w:p>
    <w:sectPr w:rsidR="00E27B09" w:rsidRPr="00E27B09" w:rsidSect="005901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224B" w14:textId="77777777" w:rsidR="00C70A0B" w:rsidRDefault="00C70A0B" w:rsidP="00482D12">
      <w:pPr>
        <w:spacing w:after="0" w:line="240" w:lineRule="auto"/>
      </w:pPr>
      <w:r>
        <w:separator/>
      </w:r>
    </w:p>
  </w:endnote>
  <w:endnote w:type="continuationSeparator" w:id="0">
    <w:p w14:paraId="44F73800" w14:textId="77777777" w:rsidR="00C70A0B" w:rsidRDefault="00C70A0B" w:rsidP="0048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akes Grotesk">
    <w:panose1 w:val="00000400000000000000"/>
    <w:charset w:val="00"/>
    <w:family w:val="auto"/>
    <w:pitch w:val="variable"/>
    <w:sig w:usb0="A00000EF" w:usb1="5000206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6C4A" w14:textId="77777777" w:rsidR="00666449" w:rsidRDefault="006664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7C5D" w14:textId="77777777" w:rsidR="00666449" w:rsidRDefault="006664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058F" w14:textId="77777777" w:rsidR="00666449" w:rsidRDefault="006664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82C5" w14:textId="77777777" w:rsidR="00C70A0B" w:rsidRDefault="00C70A0B" w:rsidP="00482D12">
      <w:pPr>
        <w:spacing w:after="0" w:line="240" w:lineRule="auto"/>
      </w:pPr>
      <w:r>
        <w:separator/>
      </w:r>
    </w:p>
  </w:footnote>
  <w:footnote w:type="continuationSeparator" w:id="0">
    <w:p w14:paraId="2AFF77F9" w14:textId="77777777" w:rsidR="00C70A0B" w:rsidRDefault="00C70A0B" w:rsidP="00482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83CE" w14:textId="1A7B8B9B" w:rsidR="00272CB0" w:rsidRDefault="00C70A0B">
    <w:pPr>
      <w:pStyle w:val="Header"/>
    </w:pPr>
    <w:r>
      <w:rPr>
        <w:noProof/>
        <w14:ligatures w14:val="standardContextual"/>
      </w:rPr>
      <w:pict w14:anchorId="5CAD5C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1213" o:spid="_x0000_s1026" type="#_x0000_t75" alt="" style="position:absolute;left:0;text-align:left;margin-left:0;margin-top:0;width:620pt;height:87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bg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03187" w14:textId="2425E4E4" w:rsidR="00482D12" w:rsidRDefault="00482D12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2A89E" w14:textId="7AE04507" w:rsidR="00272CB0" w:rsidRDefault="00C70A0B">
    <w:pPr>
      <w:pStyle w:val="Header"/>
    </w:pPr>
    <w:r>
      <w:rPr>
        <w:noProof/>
        <w14:ligatures w14:val="standardContextual"/>
      </w:rPr>
      <w:pict w14:anchorId="293F76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1212" o:spid="_x0000_s1025" type="#_x0000_t75" alt="" style="position:absolute;left:0;text-align:left;margin-left:0;margin-top:0;width:620pt;height:877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bg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0048"/>
    <w:multiLevelType w:val="hybridMultilevel"/>
    <w:tmpl w:val="D4DCB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55497"/>
    <w:multiLevelType w:val="hybridMultilevel"/>
    <w:tmpl w:val="2F065EA4"/>
    <w:lvl w:ilvl="0" w:tplc="0192770A">
      <w:numFmt w:val="bullet"/>
      <w:lvlText w:val="•"/>
      <w:lvlJc w:val="left"/>
      <w:pPr>
        <w:ind w:left="1080" w:hanging="720"/>
      </w:pPr>
      <w:rPr>
        <w:rFonts w:ascii="Oakes Grotesk" w:eastAsiaTheme="minorEastAsia" w:hAnsi="Oakes Grotesk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7709">
    <w:abstractNumId w:val="0"/>
  </w:num>
  <w:num w:numId="2" w16cid:durableId="82919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21"/>
    <w:rsid w:val="00123850"/>
    <w:rsid w:val="0027171B"/>
    <w:rsid w:val="00272CB0"/>
    <w:rsid w:val="00346C06"/>
    <w:rsid w:val="00455F21"/>
    <w:rsid w:val="00482D12"/>
    <w:rsid w:val="004A37AB"/>
    <w:rsid w:val="004E789A"/>
    <w:rsid w:val="00590181"/>
    <w:rsid w:val="005C6CB9"/>
    <w:rsid w:val="006505A4"/>
    <w:rsid w:val="00666449"/>
    <w:rsid w:val="006A4060"/>
    <w:rsid w:val="00711DCC"/>
    <w:rsid w:val="0072382F"/>
    <w:rsid w:val="00803BC7"/>
    <w:rsid w:val="00844EA0"/>
    <w:rsid w:val="00860531"/>
    <w:rsid w:val="00926E54"/>
    <w:rsid w:val="009F2D1E"/>
    <w:rsid w:val="00A055D0"/>
    <w:rsid w:val="00AC0E16"/>
    <w:rsid w:val="00C70A0B"/>
    <w:rsid w:val="00E27B09"/>
    <w:rsid w:val="00FB7281"/>
    <w:rsid w:val="3A14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16811"/>
  <w15:chartTrackingRefBased/>
  <w15:docId w15:val="{FDD516DD-BD7C-4992-B9D5-2DFFAE84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71B"/>
    <w:pPr>
      <w:spacing w:after="200" w:line="276" w:lineRule="auto"/>
      <w:jc w:val="both"/>
    </w:pPr>
    <w:rPr>
      <w:rFonts w:eastAsiaTheme="minorEastAsia"/>
      <w:kern w:val="0"/>
      <w:szCs w:val="20"/>
      <w:lang w:val="en-GB"/>
      <w14:ligatures w14:val="none"/>
    </w:rPr>
  </w:style>
  <w:style w:type="paragraph" w:styleId="Heading1">
    <w:name w:val="heading 1"/>
    <w:basedOn w:val="headline"/>
    <w:next w:val="Normal"/>
    <w:link w:val="Heading1Char"/>
    <w:uiPriority w:val="9"/>
    <w:qFormat/>
    <w:rsid w:val="00E27B09"/>
    <w:pPr>
      <w:spacing w:line="240" w:lineRule="auto"/>
      <w:outlineLvl w:val="0"/>
    </w:pPr>
    <w:rPr>
      <w:color w:val="DBEF4E" w:themeColor="accent1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7A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C0D91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7AB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C0D91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7AB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C0D913" w:themeColor="accent1" w:themeShade="BF"/>
      <w:kern w:val="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7AB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C0D913" w:themeColor="accent1" w:themeShade="BF"/>
      <w:kern w:val="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7AB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2F87AC" w:themeColor="text1" w:themeTint="A6"/>
      <w:kern w:val="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7AB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2F87AC" w:themeColor="text1" w:themeTint="A6"/>
      <w:kern w:val="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7AB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1C5168" w:themeColor="text1" w:themeTint="D8"/>
      <w:kern w:val="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7AB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1C5168" w:themeColor="text1" w:themeTint="D8"/>
      <w:kern w:val="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B09"/>
    <w:rPr>
      <w:rFonts w:ascii="Oakes Grotesk" w:hAnsi="Oakes Grotesk" w:cs="Oakes Grotesk"/>
      <w:color w:val="DBEF4E" w:themeColor="accent1"/>
      <w:kern w:val="0"/>
      <w:sz w:val="56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7AB"/>
    <w:rPr>
      <w:rFonts w:asciiTheme="majorHAnsi" w:eastAsiaTheme="majorEastAsia" w:hAnsiTheme="majorHAnsi" w:cstheme="majorBidi"/>
      <w:color w:val="C0D91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7AB"/>
    <w:rPr>
      <w:rFonts w:eastAsiaTheme="majorEastAsia" w:cstheme="majorBidi"/>
      <w:color w:val="C0D91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7AB"/>
    <w:rPr>
      <w:rFonts w:eastAsiaTheme="majorEastAsia" w:cstheme="majorBidi"/>
      <w:i/>
      <w:iCs/>
      <w:color w:val="C0D91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7AB"/>
    <w:rPr>
      <w:rFonts w:eastAsiaTheme="majorEastAsia" w:cstheme="majorBidi"/>
      <w:color w:val="C0D91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7AB"/>
    <w:rPr>
      <w:rFonts w:eastAsiaTheme="majorEastAsia" w:cstheme="majorBidi"/>
      <w:i/>
      <w:iCs/>
      <w:color w:val="2F87AC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7AB"/>
    <w:rPr>
      <w:rFonts w:eastAsiaTheme="majorEastAsia" w:cstheme="majorBidi"/>
      <w:color w:val="2F87AC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7AB"/>
    <w:rPr>
      <w:rFonts w:eastAsiaTheme="majorEastAsia" w:cstheme="majorBidi"/>
      <w:i/>
      <w:iCs/>
      <w:color w:val="1C516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7AB"/>
    <w:rPr>
      <w:rFonts w:eastAsiaTheme="majorEastAsia" w:cstheme="majorBidi"/>
      <w:color w:val="1C5168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7AB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3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7AB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2F87AC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37AB"/>
    <w:rPr>
      <w:rFonts w:eastAsiaTheme="majorEastAsia" w:cstheme="majorBidi"/>
      <w:color w:val="2F87AC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7AB"/>
    <w:pPr>
      <w:spacing w:before="160" w:after="160" w:line="259" w:lineRule="auto"/>
      <w:jc w:val="center"/>
    </w:pPr>
    <w:rPr>
      <w:rFonts w:eastAsiaTheme="minorHAnsi"/>
      <w:i/>
      <w:iCs/>
      <w:color w:val="266C8A" w:themeColor="text1" w:themeTint="BF"/>
      <w:kern w:val="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37AB"/>
    <w:rPr>
      <w:i/>
      <w:iCs/>
      <w:color w:val="266C8A" w:themeColor="text1" w:themeTint="BF"/>
    </w:rPr>
  </w:style>
  <w:style w:type="paragraph" w:styleId="ListParagraph">
    <w:name w:val="List Paragraph"/>
    <w:basedOn w:val="Normal"/>
    <w:uiPriority w:val="34"/>
    <w:qFormat/>
    <w:rsid w:val="004A37AB"/>
    <w:pPr>
      <w:spacing w:after="160" w:line="259" w:lineRule="auto"/>
      <w:ind w:left="720"/>
      <w:contextualSpacing/>
      <w:jc w:val="left"/>
    </w:pPr>
    <w:rPr>
      <w:rFonts w:eastAsiaTheme="minorHAnsi"/>
      <w:kern w:val="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37AB"/>
    <w:rPr>
      <w:i/>
      <w:iCs/>
      <w:color w:val="C0D91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7AB"/>
    <w:pPr>
      <w:pBdr>
        <w:top w:val="single" w:sz="4" w:space="10" w:color="C0D913" w:themeColor="accent1" w:themeShade="BF"/>
        <w:bottom w:val="single" w:sz="4" w:space="10" w:color="C0D913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C0D913" w:themeColor="accent1" w:themeShade="BF"/>
      <w:kern w:val="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7AB"/>
    <w:rPr>
      <w:i/>
      <w:iCs/>
      <w:color w:val="C0D91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7AB"/>
    <w:rPr>
      <w:b/>
      <w:bCs/>
      <w:smallCaps/>
      <w:color w:val="C0D913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71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171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171B"/>
    <w:rPr>
      <w:rFonts w:eastAsiaTheme="minorEastAsia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82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D12"/>
    <w:rPr>
      <w:rFonts w:eastAsiaTheme="minorEastAsia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D12"/>
    <w:rPr>
      <w:rFonts w:eastAsiaTheme="minorEastAsia"/>
      <w:kern w:val="0"/>
      <w:szCs w:val="20"/>
      <w:lang w:val="en-GB"/>
      <w14:ligatures w14:val="none"/>
    </w:rPr>
  </w:style>
  <w:style w:type="paragraph" w:customStyle="1" w:styleId="headline">
    <w:name w:val="headline"/>
    <w:basedOn w:val="Normal"/>
    <w:uiPriority w:val="99"/>
    <w:rsid w:val="004E789A"/>
    <w:pPr>
      <w:tabs>
        <w:tab w:val="left" w:pos="0"/>
      </w:tabs>
      <w:suppressAutoHyphens/>
      <w:autoSpaceDE w:val="0"/>
      <w:autoSpaceDN w:val="0"/>
      <w:adjustRightInd w:val="0"/>
      <w:spacing w:after="360" w:line="1340" w:lineRule="atLeast"/>
      <w:jc w:val="left"/>
      <w:textAlignment w:val="center"/>
    </w:pPr>
    <w:rPr>
      <w:rFonts w:ascii="Oakes Grotesk" w:eastAsiaTheme="minorHAnsi" w:hAnsi="Oakes Grotesk" w:cs="Oakes Grotesk"/>
      <w:color w:val="DBEF4E"/>
      <w:sz w:val="120"/>
      <w:szCs w:val="1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BEC">
      <a:dk1>
        <a:srgbClr val="0E2833"/>
      </a:dk1>
      <a:lt1>
        <a:srgbClr val="FFFFFF"/>
      </a:lt1>
      <a:dk2>
        <a:srgbClr val="0B2026"/>
      </a:dk2>
      <a:lt2>
        <a:srgbClr val="83AF3F"/>
      </a:lt2>
      <a:accent1>
        <a:srgbClr val="DBEF4E"/>
      </a:accent1>
      <a:accent2>
        <a:srgbClr val="DB7F46"/>
      </a:accent2>
      <a:accent3>
        <a:srgbClr val="3485F5"/>
      </a:accent3>
      <a:accent4>
        <a:srgbClr val="B3A2DE"/>
      </a:accent4>
      <a:accent5>
        <a:srgbClr val="E0B84D"/>
      </a:accent5>
      <a:accent6>
        <a:srgbClr val="F75C5C"/>
      </a:accent6>
      <a:hlink>
        <a:srgbClr val="83AF3F"/>
      </a:hlink>
      <a:folHlink>
        <a:srgbClr val="83AF3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9D424C-F7ED-7640-AD3C-70973736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Sherlock</dc:creator>
  <cp:keywords/>
  <dc:description/>
  <cp:lastModifiedBy>david@bagofbees.co.uk</cp:lastModifiedBy>
  <cp:revision>11</cp:revision>
  <dcterms:created xsi:type="dcterms:W3CDTF">2026-02-18T10:38:00Z</dcterms:created>
  <dcterms:modified xsi:type="dcterms:W3CDTF">2026-03-26T10:25:00Z</dcterms:modified>
</cp:coreProperties>
</file>